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66" w:rsidRPr="00073A66" w:rsidRDefault="00073A66" w:rsidP="0007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73A66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  <w:r>
        <w:rPr>
          <w:rFonts w:ascii="Times New Roman" w:hAnsi="Times New Roman" w:cs="Times New Roman"/>
          <w:b/>
          <w:sz w:val="28"/>
        </w:rPr>
        <w:t xml:space="preserve">ветеранов Великой Отечественной </w:t>
      </w:r>
      <w:r w:rsidRPr="00073A66">
        <w:rPr>
          <w:rFonts w:ascii="Times New Roman" w:hAnsi="Times New Roman" w:cs="Times New Roman"/>
          <w:b/>
          <w:sz w:val="28"/>
        </w:rPr>
        <w:t>войны, приравненных к ним лиц, а также членов их семей</w:t>
      </w:r>
    </w:p>
    <w:bookmarkEnd w:id="0"/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К ветеранам Великой Отечественной войны 1941-1945 годов относятся: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- участники Великой Отечественной войны;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- лица, работавшие на военных объектах непосредственно в зоне боевых действий, члены экипажей судов, интернированные в начале Великой Отечественной войны в портах других государств;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- лица, награжденные знаком «Жителю блокадного Ленинграда» (далее – жители блокадного Ленинграда);</w:t>
      </w:r>
    </w:p>
    <w:p w:rsidR="00073A66" w:rsidRPr="00073A66" w:rsidRDefault="00073A66" w:rsidP="00073A66">
      <w:pPr>
        <w:widowControl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- труженики тыла, а также лица, награжденные орденами и медалями СССР за службу и самоотверженный труд в период ВОВ (ч. 1 ст. 2 закона о ветеранах).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Лица, составляющие категорию участников Великой Отечественной войны, подразделяются на девять подгрупп (проходившие службу в действующей армии, проходившие службу в воинских частях, не входивших в состав действующей армии, труженики тыла, жители блокадного Ленинграда и др.), что в значительной мере влияет на объем и состав социальной поддержки.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К особо защищаемой группе ветеранов закон относит инвалидов Великой Отечественной войны. Им социальная поддержка оказывается в несколько большем объеме по сравнению с другими участниками войны.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 xml:space="preserve">Значительную часть мер социальной поддержки ветеранов, предусмотренных различными правовыми актами, получают приравненные к ним лица – члены семей умерших ветеранов, узники концлагерей и т. </w:t>
      </w:r>
      <w:r>
        <w:rPr>
          <w:rFonts w:ascii="Times New Roman" w:hAnsi="Times New Roman" w:cs="Times New Roman"/>
          <w:sz w:val="28"/>
        </w:rPr>
        <w:t>д.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Закрепление прав тружеников тыла на социальную поддержку и их реализация относятся к компетенции субъектов РФ (ст. 20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В жилищной сфере данной категории граждан выплачиваются компенсации на оплату жилищно-коммунальных услуг и жилья, а также на покупку или постройку жилых помещений.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Для получения сертификата на жилье необходимо обратиться в органы местного самоуправления с заявлением, приложив к нему установленный перечень документов.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В области медицины ветераны обеспечиваются протезами и получают бесплатное лечение в медицинских госучреждениях.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При наличии заключения специалиста, ветеранам предоставляется санаторное лечение и компенсируется проезд в санаторий.</w:t>
      </w: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 xml:space="preserve">Дополнительные льготы затрагивают обслуживание вне очереди в </w:t>
      </w:r>
      <w:r w:rsidRPr="00073A66">
        <w:rPr>
          <w:rFonts w:ascii="Times New Roman" w:hAnsi="Times New Roman" w:cs="Times New Roman"/>
          <w:sz w:val="28"/>
        </w:rPr>
        <w:lastRenderedPageBreak/>
        <w:t>различных заведениях, приоритет вступления в различные организации.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Ветераны Великой Отечественной войны имеют право на обеспечение жильем за счет средств федерального бюджета (подп. 3 п. 1 ст. 15, подп. 3 ч. 1 ст. 18 и подп. 6 п. 1 ст. 19 Федерального закона «О ветеранах»). Право на эту льготу имеют также члены семей погибших (умерших) участников Великой Отечественной войны, нуждающиеся в улучшении жилищных условий и вставшие на учет до 1 января 2005 года (подп. 4 п. 1 ст. 21 Федерального закона «О ветеранах»). Получить жилье можно только один раз, независимо от имущественного положения ветерана. Военнослужащие, непосредственно не принимавшие участия в боевых действиях, а также награжденные орденами или медалями СССР, и лица, работавшие на военных объектах в зоне боевых действий, обеспечиваются жильем только в случае выселения из занимаемых ими служебных жилых помещений (подп. 4 ст. 17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Ветеранам войны и нетрудоспособным членам семей умерших инвалидов и участников войны также предоставляется преимущество при вступлении в жилищные, жилищно-строительные, гаражные кооперативы, а также садоводческие, огороднические и дачные некоммерческие объединения граждан (подп. 7 п. 1 ст. 14, подп. 9 п. 1 ст. 15, п. 3 ст. 17, подп. 5 п. 1 ст. 18 и подп. 3 п. 1 ст. 21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Для лиц, работавших на военных объектах непосредственно в зоне боевых действий, это право ограничивается вступлением в садоводческие, огороднические и дачные некоммерческие объединения граждан (подп. 3 ч. 1 ст. 19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>Кроме того мерой социальной поддержки инвалидов и участников войны, а также членов их семей является уменьшение платы за жилье и коммунальные услуги на 50% (подп. 8 п. 1 ст. 14, подп. 5 п. 1 ст. 15, подп. 9 п. 1 ст. 21 Федерального закона «О ветеранах»). При этом учитываются и проживающие совместно с ветеранами члены их семей. Ветеранам, проживающим в домах, не имеющих центрального отопления, оплачивается 50% стоимости приобретаемого ими топлива. Обеспечение топливом ветеранов Великой Отечественной войны производится в первоочередном порядке. Эта мера распространяется и на нетрудоспособных членов семей умерших инвалидов и участников войны. Военнослужащие, непосредственно не принимавшие участия в боевых действиях, не имеют такой льготы. Жителям блокадного Ленинграда оплачивают жилье и коммунальные услуги только при условии наличия у них инвалидности (подп. 2 п. 2 ст. 18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 xml:space="preserve">Ветераны Великой Отечественной войны имеют право на сохранение обслуживания в поликлиниках и других медицинских учреждениях, к которым они были прикреплены до выхода на пенсию (подп. 11 п. 1 ст. 14, подп. 10 п. 1 ст. 15, подп. 6 ст. 17, подп. 6 п. 1 ст. 18, подп. 7 п. 1 ст. 19,подп. 7 п. 1 ст. 21 </w:t>
      </w:r>
      <w:r w:rsidRPr="00073A66">
        <w:rPr>
          <w:rFonts w:ascii="Times New Roman" w:hAnsi="Times New Roman" w:cs="Times New Roman"/>
          <w:sz w:val="28"/>
        </w:rPr>
        <w:lastRenderedPageBreak/>
        <w:t>Федерального закона «О ветеранах»). Кроме того, ветеранам положено внеочередное оказание медицинской помощи по полису обязательного медицинского страхования.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Инвалиды войны, инвалиды боевых действий и бывшие узники концлагерей имеют право на ежегодную бесплатную диспансеризацию (подп. 11 п. 1 ст. 14, подп. 1 п. 2 ст. 18 Федерального закона «О ветеранах», подп. 3 п. 4 Порядка проведения диспансеризации определенных групп взрослого населения), которая, по общему правилу, проводится один раз в три года. Инвалиды войны обеспечиваются также протезами и протезно-ортопедическими изделиями, за исключением зубных протезов (подп. 13 п. 1 ст. 14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Еще одной мерой социальной поддержки инвалидов войны является внеочередной прием в дома-интернаты для престарелых и инвалидов, центры социального обслуживания и обслуживание отделениями социальной помощи на дому (подп. 29 п. 1 ст. 14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Со стороны работодателя ветеранам предоставляется ежегодный отпуск. При этом трудящиеся имеют право самостоятельно выбрать период для отдыха. Данная категория льготников может использовать 35 дней в году в качестве отпуска без сохранения заработка.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Законом предусмотрена внеочередная установка ветеранам Великой Отечественной войны квартирного телефона (подп. 5 п. 1 ст. 14, подп. 8 п. 1 ст. 15, подп. 5 ст. 17, подп. 4. п. 1 ст. 18, подп. 5 п. 1 ст. 19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Ветеранам предоставляется право на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 и внеочередное обслуживание магазинами и предприятиями бытового обслуживания (подп. 19 п. 1 ст. 15 Федерального закона «О ветеранах»).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3A66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73A66">
        <w:rPr>
          <w:rFonts w:ascii="Times New Roman" w:hAnsi="Times New Roman" w:cs="Times New Roman"/>
          <w:sz w:val="28"/>
        </w:rPr>
        <w:t>После смерти ветерана Великой Отечественной войны родственники и другие лица, которые понесли затраты на его погребение, имеют право получить компенсацию. Размер выплат определяется региональными властями. Для их получения необходимо обратиться с заявлением и документами в органы соцзащиты.</w:t>
      </w:r>
    </w:p>
    <w:p w:rsid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6779" w:rsidRPr="00073A66" w:rsidRDefault="00073A66" w:rsidP="00073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A66">
        <w:rPr>
          <w:rFonts w:ascii="Times New Roman" w:hAnsi="Times New Roman" w:cs="Times New Roman"/>
          <w:sz w:val="28"/>
        </w:rPr>
        <w:t xml:space="preserve">Порядок назначения и выплаты пособия прописан в Федеральном законе «О погребении и похоронном деле». В 2020 году величина пособия составляет </w:t>
      </w:r>
      <w:r>
        <w:rPr>
          <w:rFonts w:ascii="Times New Roman" w:hAnsi="Times New Roman" w:cs="Times New Roman"/>
          <w:sz w:val="28"/>
        </w:rPr>
        <w:br/>
      </w:r>
      <w:r w:rsidRPr="00073A66">
        <w:rPr>
          <w:rFonts w:ascii="Times New Roman" w:hAnsi="Times New Roman" w:cs="Times New Roman"/>
          <w:sz w:val="28"/>
        </w:rPr>
        <w:t>6 124,86 руб. (Постановление Правительства РФ от 29.01.2020 N 61).</w:t>
      </w:r>
    </w:p>
    <w:sectPr w:rsidR="005A6779" w:rsidRPr="00073A66" w:rsidSect="00073A6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07A"/>
    <w:multiLevelType w:val="multilevel"/>
    <w:tmpl w:val="40A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6"/>
    <w:rsid w:val="0000608E"/>
    <w:rsid w:val="00015A6B"/>
    <w:rsid w:val="00016ED2"/>
    <w:rsid w:val="000212FA"/>
    <w:rsid w:val="00033557"/>
    <w:rsid w:val="00051820"/>
    <w:rsid w:val="000518CB"/>
    <w:rsid w:val="00053997"/>
    <w:rsid w:val="00053A26"/>
    <w:rsid w:val="00071673"/>
    <w:rsid w:val="00073A66"/>
    <w:rsid w:val="00074A45"/>
    <w:rsid w:val="00077F7A"/>
    <w:rsid w:val="00093DDD"/>
    <w:rsid w:val="00097ECC"/>
    <w:rsid w:val="000A6A68"/>
    <w:rsid w:val="000B4AAE"/>
    <w:rsid w:val="000C3554"/>
    <w:rsid w:val="000E0DDC"/>
    <w:rsid w:val="001104B1"/>
    <w:rsid w:val="00113ED0"/>
    <w:rsid w:val="00132447"/>
    <w:rsid w:val="00137378"/>
    <w:rsid w:val="00170E56"/>
    <w:rsid w:val="00186772"/>
    <w:rsid w:val="00190698"/>
    <w:rsid w:val="001C2838"/>
    <w:rsid w:val="001E22F3"/>
    <w:rsid w:val="00204293"/>
    <w:rsid w:val="00207286"/>
    <w:rsid w:val="00215238"/>
    <w:rsid w:val="00215681"/>
    <w:rsid w:val="00217703"/>
    <w:rsid w:val="002277D6"/>
    <w:rsid w:val="00237921"/>
    <w:rsid w:val="002414D4"/>
    <w:rsid w:val="00241D0E"/>
    <w:rsid w:val="002540CF"/>
    <w:rsid w:val="002C05A5"/>
    <w:rsid w:val="002E1F58"/>
    <w:rsid w:val="002E5905"/>
    <w:rsid w:val="002F4499"/>
    <w:rsid w:val="003054C0"/>
    <w:rsid w:val="00314594"/>
    <w:rsid w:val="0034260E"/>
    <w:rsid w:val="0035327C"/>
    <w:rsid w:val="0035523F"/>
    <w:rsid w:val="0036206A"/>
    <w:rsid w:val="00365118"/>
    <w:rsid w:val="00383E55"/>
    <w:rsid w:val="003D428C"/>
    <w:rsid w:val="003D482D"/>
    <w:rsid w:val="003E0CA4"/>
    <w:rsid w:val="00400684"/>
    <w:rsid w:val="004018D5"/>
    <w:rsid w:val="004115F2"/>
    <w:rsid w:val="00447691"/>
    <w:rsid w:val="004953AD"/>
    <w:rsid w:val="004A0E24"/>
    <w:rsid w:val="004A6930"/>
    <w:rsid w:val="004D3082"/>
    <w:rsid w:val="004D6B99"/>
    <w:rsid w:val="004F1623"/>
    <w:rsid w:val="004F2591"/>
    <w:rsid w:val="00502681"/>
    <w:rsid w:val="00503BC5"/>
    <w:rsid w:val="00513155"/>
    <w:rsid w:val="0051613A"/>
    <w:rsid w:val="005241CD"/>
    <w:rsid w:val="0059255B"/>
    <w:rsid w:val="00595BB9"/>
    <w:rsid w:val="005A3AD7"/>
    <w:rsid w:val="005A6779"/>
    <w:rsid w:val="005B3CB7"/>
    <w:rsid w:val="005D3E13"/>
    <w:rsid w:val="005D4D4D"/>
    <w:rsid w:val="005D7E5F"/>
    <w:rsid w:val="00622BF8"/>
    <w:rsid w:val="00622FD5"/>
    <w:rsid w:val="00623DA9"/>
    <w:rsid w:val="00626298"/>
    <w:rsid w:val="00641817"/>
    <w:rsid w:val="00650FB0"/>
    <w:rsid w:val="00652DDC"/>
    <w:rsid w:val="00654C48"/>
    <w:rsid w:val="0066366C"/>
    <w:rsid w:val="00663850"/>
    <w:rsid w:val="00692ADC"/>
    <w:rsid w:val="006B2E12"/>
    <w:rsid w:val="006C4890"/>
    <w:rsid w:val="006F140E"/>
    <w:rsid w:val="006F5C9C"/>
    <w:rsid w:val="00704970"/>
    <w:rsid w:val="007173F5"/>
    <w:rsid w:val="00722932"/>
    <w:rsid w:val="007268BE"/>
    <w:rsid w:val="007809FA"/>
    <w:rsid w:val="007A743A"/>
    <w:rsid w:val="007E4716"/>
    <w:rsid w:val="007F2934"/>
    <w:rsid w:val="007F7B8A"/>
    <w:rsid w:val="008253DE"/>
    <w:rsid w:val="00827F52"/>
    <w:rsid w:val="00831A76"/>
    <w:rsid w:val="008328E0"/>
    <w:rsid w:val="0083680D"/>
    <w:rsid w:val="00863947"/>
    <w:rsid w:val="00881706"/>
    <w:rsid w:val="00884890"/>
    <w:rsid w:val="008862AA"/>
    <w:rsid w:val="008874B8"/>
    <w:rsid w:val="00893FCA"/>
    <w:rsid w:val="00894449"/>
    <w:rsid w:val="008968F6"/>
    <w:rsid w:val="008A1EA4"/>
    <w:rsid w:val="00923833"/>
    <w:rsid w:val="00943229"/>
    <w:rsid w:val="009432FD"/>
    <w:rsid w:val="009502A8"/>
    <w:rsid w:val="00967608"/>
    <w:rsid w:val="0098089F"/>
    <w:rsid w:val="00991ECD"/>
    <w:rsid w:val="00992681"/>
    <w:rsid w:val="009A16B0"/>
    <w:rsid w:val="009A5985"/>
    <w:rsid w:val="009B531B"/>
    <w:rsid w:val="00A07056"/>
    <w:rsid w:val="00A679B3"/>
    <w:rsid w:val="00A70D5D"/>
    <w:rsid w:val="00A8324B"/>
    <w:rsid w:val="00AA2A15"/>
    <w:rsid w:val="00AA3D8E"/>
    <w:rsid w:val="00AC3285"/>
    <w:rsid w:val="00AE305B"/>
    <w:rsid w:val="00AF30CD"/>
    <w:rsid w:val="00B00D26"/>
    <w:rsid w:val="00B2178E"/>
    <w:rsid w:val="00B300E1"/>
    <w:rsid w:val="00B33ED8"/>
    <w:rsid w:val="00B34731"/>
    <w:rsid w:val="00B43AD2"/>
    <w:rsid w:val="00B52FB8"/>
    <w:rsid w:val="00B82243"/>
    <w:rsid w:val="00B83E3C"/>
    <w:rsid w:val="00B86F47"/>
    <w:rsid w:val="00BA696E"/>
    <w:rsid w:val="00BB42FF"/>
    <w:rsid w:val="00BD2D41"/>
    <w:rsid w:val="00BD3398"/>
    <w:rsid w:val="00C04808"/>
    <w:rsid w:val="00C32C69"/>
    <w:rsid w:val="00C7463E"/>
    <w:rsid w:val="00C95C6D"/>
    <w:rsid w:val="00C960EB"/>
    <w:rsid w:val="00CA305E"/>
    <w:rsid w:val="00CA48B8"/>
    <w:rsid w:val="00CB64F5"/>
    <w:rsid w:val="00CF7354"/>
    <w:rsid w:val="00D07903"/>
    <w:rsid w:val="00D07D1E"/>
    <w:rsid w:val="00D1064A"/>
    <w:rsid w:val="00D42667"/>
    <w:rsid w:val="00D47D1D"/>
    <w:rsid w:val="00D51124"/>
    <w:rsid w:val="00D562D8"/>
    <w:rsid w:val="00D866F4"/>
    <w:rsid w:val="00D91D93"/>
    <w:rsid w:val="00DA1099"/>
    <w:rsid w:val="00DE7A10"/>
    <w:rsid w:val="00E1796B"/>
    <w:rsid w:val="00E40B46"/>
    <w:rsid w:val="00E54294"/>
    <w:rsid w:val="00E632EC"/>
    <w:rsid w:val="00E64B6D"/>
    <w:rsid w:val="00E6799A"/>
    <w:rsid w:val="00E72C91"/>
    <w:rsid w:val="00EA33F4"/>
    <w:rsid w:val="00EB4D3F"/>
    <w:rsid w:val="00EE47E6"/>
    <w:rsid w:val="00F0615F"/>
    <w:rsid w:val="00F10679"/>
    <w:rsid w:val="00F41C32"/>
    <w:rsid w:val="00F565B3"/>
    <w:rsid w:val="00F60629"/>
    <w:rsid w:val="00F629BD"/>
    <w:rsid w:val="00F8218A"/>
    <w:rsid w:val="00F8237A"/>
    <w:rsid w:val="00FB2F19"/>
    <w:rsid w:val="00FE2AF9"/>
    <w:rsid w:val="00FF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8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7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2020-05-15T04:33:00Z</dcterms:created>
  <dcterms:modified xsi:type="dcterms:W3CDTF">2020-05-15T04:40:00Z</dcterms:modified>
</cp:coreProperties>
</file>